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南银理财鼎瑞安稳一年定开2025第33期公募人民币理财产品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南银理财鼎瑞安稳一年定开2025第33期公募人民币理财产品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Z7003225000423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2025年12月30日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329,953,060.00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中粮信托有限责任公司,中诚信托有限责任公司,国投泰康信托有限公司,紫金信托有限责任公司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73,513,523.45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17,532,290.43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41,721,054.17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111,099,716.24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4,440,384.02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21,450,945.81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19,435,899.95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ZH30043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5,536,709.49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1,244,827.34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ZQ30043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1,527,727.96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ZR30043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25,415.15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ZS30043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37,688,663.85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30043份额净值为1.0155元，ZB30043份额净值为1.0155元，ZC30043份额净值为1.0158元，ZD30043份额净值为1.0160元，ZE30043份额净值为1.0165元，ZF30043份额净值为1.0160元，ZG30043份额净值为1.0163元，ZH30043份额净值为1.0165元，ZM30043份额净值为1.0155元，ZQ30043份额净值为1.0155元，ZR30043份额净值为1.0166元，ZS30043份额净值为1.0163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99.10%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86.79%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13.21%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0.90%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271,137,375.77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33,150,431.47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29,372,197.04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HHQTT202603180001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3,048,346.11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35,417.22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0101040000004057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南银理财鼎瑞安稳一年定开2025第33期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169783656.20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171400000.00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45051.82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16795.43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