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color w:val="auto"/>
          <w:sz w:val="28"/>
          <w:szCs w:val="28"/>
          <w:lang w:eastAsia="zh-CN"/>
        </w:rPr>
      </w:pPr>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苏银理财恒源封闭债权244期</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1"/>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w:t>
      </w:r>
      <w:r>
        <w:rPr>
          <w:rFonts w:hint="eastAsia" w:ascii="楷体" w:hAnsi="楷体" w:eastAsia="楷体"/>
          <w:sz w:val="21"/>
          <w:szCs w:val="21"/>
          <w:lang w:val="en-US" w:eastAsia="zh-CN"/>
        </w:rPr>
        <w:t>投资范围</w:t>
      </w:r>
      <w:r>
        <w:rPr>
          <w:rFonts w:hint="eastAsia" w:ascii="楷体" w:hAnsi="楷体" w:eastAsia="楷体"/>
          <w:sz w:val="21"/>
          <w:szCs w:val="21"/>
        </w:rPr>
        <w:t>、风险类型等基本情况，在慎重考虑后自行决定购买与自身风险承受能力和资产管理需求匹配的理财产品。</w:t>
      </w:r>
      <w:bookmarkStart w:id="0" w:name="_GoBack"/>
      <w:bookmarkEnd w:id="0"/>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1"/>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恒源封闭债权244期</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1"/>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1"/>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苏银理财恒源封闭债权244期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Z7003125000279，</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A份额：苏银理财恒源封闭债权244期13月A/J10108</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C份额：苏银理财恒源封闭债权244期13月C/J10109</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D份额：苏银理财恒源封闭债权244期13月D/J10110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E份额：苏银理财恒源封闭债权244期13月E/J10111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F份额：苏银理财恒源封闭债权244期13月F/J10112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G份额：苏银理财恒源封闭债权244期13月G/J10113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I份额：苏银理财恒源封闭债权244期13月I/J10114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J份额：苏银理财恒源封闭债权244期13月J/J10115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K份额：苏银理财恒源封闭债权244期13月K/J10116</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L份额：苏银理财恒源封闭债权244期13月L/J10117</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M份额：苏银理财恒源封闭债权244期13月M/J10118</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N份额：苏银理财恒源封闭债权244期13月N/J10119</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Z份额：苏银理财恒源封闭债权244期13月Z/J10120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JS份额：苏银理财恒源封闭债权244期13月JS鑫福款/J10121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北部湾银行专属份额：苏银理财恒源封闭债权244期13月（北部湾银行专属）/J10122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芙蓉锦程·优选份额：苏银理财恒源封闭债权244期13月（芙蓉锦程·优选）/J10123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O份额：苏银理财恒源封闭债权244期13月O/J10124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H份额：苏银理财恒源封闭债权244期13月H/J10125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6"/>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M份额面向个人销售；其他份额面向个人和机构投资者销售。</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0"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A/D/F/G/I/J/K/L/N/Z/JS/北部湾银行专属/芙蓉锦程·优选/O/H份额：1元/1元的整数倍；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C/M份额：10,000元/10,000元的整数倍；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11</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12</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11</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18</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产品成立日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2025年11月19日，如管理人调整募集期，则产品成立日将相应调整，以管理人公告为准。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6</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12</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8</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384</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2.55%-2.95%；C份额：2.60%-3.00%；D份额：2.55%-2.95%；E份额：2.65%-3.05%；F份额：2.55%-2.95%；G份额：2.45%-2.85%；I份额：2.55%-2.95%；J份额：2.50%-2.90%；K份额：2.70%-3.10%；L份额：2.60%-3.00%；M份额：2.40%-2.80%；N份额：2.65%-3.05%；Z份额：2.65%-3.05%；JS份额：2.55%-2.95%；北部湾银行专属份额：2.45%-2.85%；芙蓉锦程 ·优选份额：2.60%-3.00%；O份额：2.60%-3.00%；H份额：2.35%-2.75%。</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M份额：0.35%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北部湾银行专属份额：0.30%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芙蓉锦程·优选份额：0.15%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O份额：0.15%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H份额：0.40%</w:t>
            </w:r>
            <w:r>
              <w:rPr>
                <w:rFonts w:hint="eastAsia" w:ascii="楷体" w:hAnsi="楷体" w:eastAsia="楷体" w:cs="宋体"/>
                <w:color w:val="auto"/>
                <w:spacing w:val="-2"/>
                <w:sz w:val="18"/>
                <w:szCs w:val="18"/>
                <w:lang w:val="en-US" w:eastAsia="zh-CN"/>
              </w:rPr>
              <w:t>。其中D份额采用一次性提取模式，其他份额采用每日计提模式。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M份额：0.10%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北部湾银行专属份额：0.10%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芙蓉锦程·优选份额：0.10%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O份额：0.10%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H份额：0.10%</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5"/>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A份额：江苏高淳农村商业银行股份有限公司/江苏姜堰农村商业银行股份有限公司/江苏常熟农村商业银行股份有限公司/苏银理财有限责任公司/江苏银行股份有限公司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D份额：宁波东海银行股份有限公司/广州农村商业银行股份有限公司/武汉农村商业银行股份有限公司/宁波通商银行股份有限公司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E份额：江苏银行股份有限公司/江苏常熟农村商业银行股份有限公司/苏银理财有限责任公司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潍坊银行股份有限公司/齐鲁银行股份有限公司/嘉兴银行股份有限公司/北京农村商业银行股份有限公司/青岛银行股份有限公司/秦皇岛银行股份有限公司/上海浦东发展银行股份有限公司/宁夏银行股份有限公司/广州银行股份有限公司/徽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G份额：江苏苏州农村商业银行股份有限公司/山西银行股份有限公司/交通银行股份有限公司/东营银行股份有限公司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浙江平湖农村商业银行股份有限公司/浙江乐清农村商业银行股份有限公司/杭州联合农村商业银行股份有限公司/浙江萧山农村商业银行股份有限公司/浙江永嘉农村商业银行股份有限公司/浙江嘉善农村商业银行股份有限公司/湖州吴兴农村商业银行股份有限公司/浙江淳安农村商业银行股份有限公司/浙江舟山定海海洋农村商业银行股份有限公司/浙江岱山农村商业银行股份有限公司/浙江绍兴瑞丰农村商业银行股份有限公司/浙江温州龙湾农村商业银行股份有限公司/浙江德清农村商业银行股份有限公司/浙江桐乡农村商业银行股份有限公司/浙江上虞农村商业银行股份有限公司/浙江温州瓯海农村商业银行股份有限公司/浙江兰溪农村商业银行股份有限公司/浙江青田农村商业银行股份有限公司/浙江文成农村商业银行股份有限公司/浙江杭州余杭农村商业银行股份有限公司/浙江舟山普陀农村商业银行股份有限公司/浙江桐庐农村商业银行股份有限公司/浙江禾城农村商业银行股份有限公司/浙江温岭农村商业银行股份有限公司/浙江海盐农村商业银行股份有限公司/浙江南浔农村商业银行股份有限公司/浙江永康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桐庐农村商业银行股份有限公司/浙江新昌农村商业银行股份有限公司/浙江武义农村商业银行股份有限公司/浙江平湖农村商业银行股份有限公司/浙江龙游农村商业银行股份有限公司/浙江兰溪农村商业银行股份有限公司/浙江南浔农村商业银行股份有限公司/浙江海宁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K份额：青岛银行股份有限公司/日照银行股份有限公司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L份额：青岛银行股份有限公司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M份额：重庆农村商业银行股份有限公司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N份额：浙江舟山定海海洋农村商业银行股份有限公司/浙江舟山普陀农村商业银行股份有限公司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Z份额：莱商银行股份有限公司/郑州银行股份有限公司/齐鲁银行股份有限公司/青岛银行股份有限公司/兰州银行股份有限公司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紫金农村商业银行股份有限公司/江苏溧水农村商业银行股份有限公司/江苏大丰农村商业银行股份有限公司/江苏扬州农村商业银行股份有限公司/江苏张家港农村商业银行股份有限公司/江苏如东农村商业银行股份有限公司/江苏江南农村商业银行股份有限公司/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海安农村商业银行股份有限公司/江苏苏州农村商业银行股份有限公司/江苏建湖农村商业银行股份有限公司/江苏淮安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北部湾银行专属份额：广西北部湾银行股份有限公司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芙蓉锦程·优选份额：成都银行股份有限公司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O份额：徽商银行股份有限公司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H份额：上海农村商业银行股份有限公司</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rPr>
        <w:t>产品份额累计净值：指理财产品份额的单位净值与理财产品成立后历次累计单位收益分配的总和。</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6"/>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6"/>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6"/>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2"/>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2"/>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0"/>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0"/>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1"/>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5"/>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8">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1">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2"/>
  </w:num>
  <w:num w:numId="3">
    <w:abstractNumId w:val="1"/>
  </w:num>
  <w:num w:numId="4">
    <w:abstractNumId w:val="0"/>
  </w:num>
  <w:num w:numId="5">
    <w:abstractNumId w:val="3"/>
  </w:num>
  <w:num w:numId="6">
    <w:abstractNumId w:val="14"/>
  </w:num>
  <w:num w:numId="7">
    <w:abstractNumId w:val="10"/>
  </w:num>
  <w:num w:numId="8">
    <w:abstractNumId w:val="9"/>
  </w:num>
  <w:num w:numId="9">
    <w:abstractNumId w:val="12"/>
  </w:num>
  <w:num w:numId="10">
    <w:abstractNumId w:val="15"/>
  </w:num>
  <w:num w:numId="11">
    <w:abstractNumId w:val="6"/>
  </w:num>
  <w:num w:numId="12">
    <w:abstractNumId w:val="5"/>
  </w:num>
  <w:num w:numId="13">
    <w:abstractNumId w:val="11"/>
  </w:num>
  <w:num w:numId="14">
    <w:abstractNumId w:val="4"/>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361E5"/>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1C4156"/>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C1FEB"/>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AD79F1"/>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3E1B5A"/>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7E6326"/>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A29AB"/>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1268B"/>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561614"/>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422F8"/>
    <w:rsid w:val="47A806A6"/>
    <w:rsid w:val="47A81BD4"/>
    <w:rsid w:val="47AB5FB8"/>
    <w:rsid w:val="47B01F63"/>
    <w:rsid w:val="47B57AA9"/>
    <w:rsid w:val="47BD1A01"/>
    <w:rsid w:val="47C75897"/>
    <w:rsid w:val="47D16693"/>
    <w:rsid w:val="47D4301F"/>
    <w:rsid w:val="47FD2131"/>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5A0BBE"/>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473B81"/>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CA08A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7244A"/>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22E5F"/>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AC3211"/>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45BEF"/>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3"/>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2"/>
    <w:unhideWhenUsed/>
    <w:qFormat/>
    <w:uiPriority w:val="99"/>
    <w:pPr>
      <w:jc w:val="left"/>
    </w:pPr>
  </w:style>
  <w:style w:type="paragraph" w:styleId="7">
    <w:name w:val="Date"/>
    <w:basedOn w:val="1"/>
    <w:next w:val="1"/>
    <w:link w:val="44"/>
    <w:unhideWhenUsed/>
    <w:qFormat/>
    <w:uiPriority w:val="99"/>
    <w:pPr>
      <w:ind w:left="100" w:leftChars="2500"/>
    </w:pPr>
  </w:style>
  <w:style w:type="paragraph" w:styleId="8">
    <w:name w:val="Balloon Text"/>
    <w:basedOn w:val="1"/>
    <w:link w:val="45"/>
    <w:unhideWhenUsed/>
    <w:qFormat/>
    <w:uiPriority w:val="99"/>
    <w:rPr>
      <w:kern w:val="0"/>
      <w:sz w:val="18"/>
      <w:szCs w:val="18"/>
    </w:rPr>
  </w:style>
  <w:style w:type="paragraph" w:styleId="9">
    <w:name w:val="footer"/>
    <w:basedOn w:val="1"/>
    <w:link w:val="46"/>
    <w:unhideWhenUsed/>
    <w:qFormat/>
    <w:uiPriority w:val="99"/>
    <w:pPr>
      <w:tabs>
        <w:tab w:val="center" w:pos="4153"/>
        <w:tab w:val="right" w:pos="8306"/>
      </w:tabs>
      <w:snapToGrid w:val="0"/>
      <w:jc w:val="left"/>
    </w:pPr>
    <w:rPr>
      <w:kern w:val="0"/>
      <w:sz w:val="18"/>
      <w:szCs w:val="18"/>
    </w:rPr>
  </w:style>
  <w:style w:type="paragraph" w:styleId="10">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8"/>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9"/>
    <w:unhideWhenUsed/>
    <w:qFormat/>
    <w:uiPriority w:val="99"/>
    <w:rPr>
      <w:b/>
      <w:bCs/>
    </w:rPr>
  </w:style>
  <w:style w:type="paragraph" w:styleId="15">
    <w:name w:val="Body Text First Indent"/>
    <w:qFormat/>
    <w:uiPriority w:val="0"/>
    <w:pPr>
      <w:widowControl w:val="0"/>
      <w:spacing w:line="312" w:lineRule="auto"/>
      <w:ind w:left="860" w:firstLine="420"/>
      <w:jc w:val="both"/>
    </w:pPr>
    <w:rPr>
      <w:rFonts w:ascii="Times New Roman" w:hAnsi="Times New Roman" w:eastAsia="宋体" w:cs="Times New Roman"/>
      <w:kern w:val="2"/>
      <w:sz w:val="32"/>
      <w:szCs w:val="32"/>
      <w:lang w:val="en-US" w:eastAsia="zh-CN" w:bidi="ar-SA"/>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rFonts w:ascii="Times New Roman" w:hAnsi="Times New Roman" w:eastAsia="宋体" w:cs="Times New Roman"/>
      <w:b/>
      <w:bCs/>
    </w:rPr>
  </w:style>
  <w:style w:type="character" w:styleId="20">
    <w:name w:val="Hyperlink"/>
    <w:unhideWhenUsed/>
    <w:qFormat/>
    <w:uiPriority w:val="99"/>
    <w:rPr>
      <w:rFonts w:ascii="Times New Roman" w:hAnsi="Times New Roman" w:eastAsia="宋体" w:cs="Times New Roman"/>
      <w:color w:val="0000FF"/>
      <w:u w:val="single"/>
    </w:rPr>
  </w:style>
  <w:style w:type="character" w:styleId="21">
    <w:name w:val="annotation reference"/>
    <w:unhideWhenUsed/>
    <w:qFormat/>
    <w:uiPriority w:val="99"/>
    <w:rPr>
      <w:rFonts w:ascii="Times New Roman" w:hAnsi="Times New Roman" w:eastAsia="宋体" w:cs="Times New Roman"/>
      <w:sz w:val="21"/>
      <w:szCs w:val="21"/>
    </w:rPr>
  </w:style>
  <w:style w:type="character" w:styleId="22">
    <w:name w:val="footnote reference"/>
    <w:semiHidden/>
    <w:unhideWhenUsed/>
    <w:qFormat/>
    <w:uiPriority w:val="99"/>
    <w:rPr>
      <w:rFonts w:ascii="Times New Roman" w:hAnsi="Times New Roman" w:eastAsia="宋体" w:cs="Times New Roman"/>
      <w:vertAlign w:val="superscript"/>
    </w:rPr>
  </w:style>
  <w:style w:type="character" w:customStyle="1" w:styleId="23">
    <w:name w:val="批注文字 字符"/>
    <w:qFormat/>
    <w:uiPriority w:val="99"/>
    <w:rPr>
      <w:rFonts w:ascii="Times New Roman" w:hAnsi="Times New Roman" w:eastAsia="宋体" w:cs="Times New Roman"/>
    </w:rPr>
  </w:style>
  <w:style w:type="character" w:customStyle="1" w:styleId="24">
    <w:name w:val="标题 3 字符"/>
    <w:qFormat/>
    <w:uiPriority w:val="1"/>
    <w:rPr>
      <w:rFonts w:ascii="宋体" w:hAnsi="Times New Roman" w:eastAsia="宋体" w:cs="Times New Roman"/>
      <w:b/>
      <w:bCs/>
      <w:kern w:val="0"/>
      <w:sz w:val="20"/>
      <w:szCs w:val="21"/>
    </w:rPr>
  </w:style>
  <w:style w:type="character" w:customStyle="1" w:styleId="25">
    <w:name w:val="脚注文本 字符1"/>
    <w:semiHidden/>
    <w:qFormat/>
    <w:uiPriority w:val="99"/>
    <w:rPr>
      <w:rFonts w:ascii="Times New Roman" w:hAnsi="Times New Roman" w:eastAsia="宋体" w:cs="Times New Roman"/>
      <w:sz w:val="18"/>
      <w:szCs w:val="18"/>
    </w:rPr>
  </w:style>
  <w:style w:type="character" w:customStyle="1" w:styleId="26">
    <w:name w:val="标题 2 字符"/>
    <w:qFormat/>
    <w:uiPriority w:val="9"/>
    <w:rPr>
      <w:rFonts w:ascii="Cambria" w:hAnsi="Cambria" w:eastAsia="宋体" w:cs="Times New Roman"/>
      <w:b/>
      <w:bCs/>
      <w:kern w:val="0"/>
      <w:sz w:val="32"/>
      <w:szCs w:val="32"/>
    </w:rPr>
  </w:style>
  <w:style w:type="character" w:customStyle="1" w:styleId="27">
    <w:name w:val="正文文本 字符"/>
    <w:qFormat/>
    <w:uiPriority w:val="1"/>
    <w:rPr>
      <w:rFonts w:ascii="宋体" w:hAnsi="Times New Roman" w:eastAsia="宋体" w:cs="Times New Roman"/>
      <w:kern w:val="0"/>
      <w:sz w:val="20"/>
      <w:szCs w:val="21"/>
    </w:rPr>
  </w:style>
  <w:style w:type="character" w:customStyle="1" w:styleId="28">
    <w:name w:val="脚注文本 字符"/>
    <w:semiHidden/>
    <w:qFormat/>
    <w:uiPriority w:val="99"/>
    <w:rPr>
      <w:rFonts w:ascii="Times New Roman" w:hAnsi="Times New Roman" w:eastAsia="宋体" w:cs="Times New Roman"/>
      <w:kern w:val="2"/>
      <w:sz w:val="18"/>
      <w:szCs w:val="18"/>
    </w:rPr>
  </w:style>
  <w:style w:type="character" w:customStyle="1" w:styleId="29">
    <w:name w:val="批注主题 字符"/>
    <w:semiHidden/>
    <w:qFormat/>
    <w:uiPriority w:val="99"/>
    <w:rPr>
      <w:rFonts w:ascii="Times New Roman" w:hAnsi="Times New Roman" w:eastAsia="宋体" w:cs="Times New Roman"/>
      <w:b/>
      <w:bCs/>
    </w:rPr>
  </w:style>
  <w:style w:type="character" w:customStyle="1" w:styleId="30">
    <w:name w:val="日期 字符"/>
    <w:basedOn w:val="18"/>
    <w:semiHidden/>
    <w:qFormat/>
    <w:uiPriority w:val="99"/>
    <w:rPr>
      <w:rFonts w:ascii="Times New Roman" w:hAnsi="Times New Roman" w:eastAsia="宋体" w:cs="Times New Roman"/>
    </w:rPr>
  </w:style>
  <w:style w:type="character" w:customStyle="1" w:styleId="31">
    <w:name w:val="标题 1 字符"/>
    <w:qFormat/>
    <w:uiPriority w:val="1"/>
    <w:rPr>
      <w:rFonts w:ascii="黑体" w:hAnsi="Times New Roman" w:eastAsia="黑体" w:cs="Times New Roman"/>
      <w:b/>
      <w:bCs/>
      <w:kern w:val="0"/>
      <w:sz w:val="36"/>
      <w:szCs w:val="36"/>
    </w:rPr>
  </w:style>
  <w:style w:type="character" w:customStyle="1" w:styleId="32">
    <w:name w:val="页脚 字符"/>
    <w:qFormat/>
    <w:uiPriority w:val="99"/>
    <w:rPr>
      <w:rFonts w:ascii="Times New Roman" w:hAnsi="Times New Roman" w:eastAsia="宋体" w:cs="Times New Roman"/>
      <w:kern w:val="0"/>
      <w:sz w:val="18"/>
      <w:szCs w:val="18"/>
    </w:rPr>
  </w:style>
  <w:style w:type="character" w:customStyle="1" w:styleId="33">
    <w:name w:val="页眉 字符"/>
    <w:qFormat/>
    <w:uiPriority w:val="99"/>
    <w:rPr>
      <w:rFonts w:ascii="Times New Roman" w:hAnsi="Times New Roman" w:eastAsia="宋体" w:cs="Times New Roman"/>
      <w:kern w:val="0"/>
      <w:sz w:val="18"/>
      <w:szCs w:val="18"/>
    </w:rPr>
  </w:style>
  <w:style w:type="character" w:customStyle="1" w:styleId="34">
    <w:name w:val="批注框文本 字符"/>
    <w:semiHidden/>
    <w:qFormat/>
    <w:uiPriority w:val="99"/>
    <w:rPr>
      <w:rFonts w:ascii="Times New Roman" w:hAnsi="Times New Roman" w:eastAsia="宋体" w:cs="Times New Roman"/>
      <w:kern w:val="0"/>
      <w:sz w:val="18"/>
      <w:szCs w:val="18"/>
    </w:rPr>
  </w:style>
  <w:style w:type="paragraph" w:customStyle="1" w:styleId="35">
    <w:name w:val="Table Paragraph"/>
    <w:basedOn w:val="1"/>
    <w:qFormat/>
    <w:uiPriority w:val="1"/>
    <w:pPr>
      <w:autoSpaceDE w:val="0"/>
      <w:autoSpaceDN w:val="0"/>
      <w:adjustRightInd w:val="0"/>
      <w:jc w:val="left"/>
    </w:pPr>
    <w:rPr>
      <w:kern w:val="0"/>
      <w:sz w:val="24"/>
      <w:szCs w:val="24"/>
    </w:r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List Paragraph"/>
    <w:basedOn w:val="1"/>
    <w:qFormat/>
    <w:uiPriority w:val="72"/>
    <w:pPr>
      <w:ind w:firstLine="420" w:firstLineChars="200"/>
    </w:pPr>
  </w:style>
  <w:style w:type="paragraph" w:customStyle="1" w:styleId="38">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字符1"/>
    <w:link w:val="3"/>
    <w:qFormat/>
    <w:uiPriority w:val="1"/>
    <w:rPr>
      <w:rFonts w:ascii="黑体" w:hAnsi="Times New Roman" w:eastAsia="黑体" w:cs="黑体"/>
      <w:b/>
      <w:bCs/>
      <w:kern w:val="0"/>
      <w:sz w:val="36"/>
      <w:szCs w:val="36"/>
    </w:rPr>
  </w:style>
  <w:style w:type="character" w:customStyle="1" w:styleId="40">
    <w:name w:val="标题 2 字符1"/>
    <w:link w:val="4"/>
    <w:qFormat/>
    <w:uiPriority w:val="9"/>
    <w:rPr>
      <w:rFonts w:ascii="Cambria" w:hAnsi="Cambria" w:eastAsia="宋体" w:cs="Times New Roman"/>
      <w:b/>
      <w:bCs/>
      <w:sz w:val="32"/>
      <w:szCs w:val="32"/>
    </w:rPr>
  </w:style>
  <w:style w:type="character" w:customStyle="1" w:styleId="41">
    <w:name w:val="标题 3 字符1"/>
    <w:link w:val="5"/>
    <w:qFormat/>
    <w:uiPriority w:val="1"/>
    <w:rPr>
      <w:rFonts w:ascii="宋体" w:hAnsi="Times New Roman" w:eastAsia="宋体" w:cs="宋体"/>
      <w:b/>
      <w:bCs/>
      <w:kern w:val="0"/>
      <w:szCs w:val="21"/>
    </w:rPr>
  </w:style>
  <w:style w:type="character" w:customStyle="1" w:styleId="42">
    <w:name w:val="批注文字 字符1"/>
    <w:link w:val="6"/>
    <w:qFormat/>
    <w:uiPriority w:val="99"/>
    <w:rPr>
      <w:rFonts w:ascii="Times New Roman" w:hAnsi="Times New Roman" w:eastAsia="宋体" w:cs="Times New Roman"/>
      <w:kern w:val="2"/>
      <w:sz w:val="21"/>
      <w:szCs w:val="22"/>
    </w:rPr>
  </w:style>
  <w:style w:type="character" w:customStyle="1" w:styleId="43">
    <w:name w:val="正文文本 字符1"/>
    <w:link w:val="2"/>
    <w:qFormat/>
    <w:uiPriority w:val="1"/>
    <w:rPr>
      <w:rFonts w:ascii="宋体" w:hAnsi="Times New Roman" w:eastAsia="宋体" w:cs="宋体"/>
      <w:kern w:val="0"/>
      <w:szCs w:val="21"/>
    </w:rPr>
  </w:style>
  <w:style w:type="character" w:customStyle="1" w:styleId="44">
    <w:name w:val="日期 字符1"/>
    <w:basedOn w:val="18"/>
    <w:link w:val="7"/>
    <w:semiHidden/>
    <w:qFormat/>
    <w:uiPriority w:val="99"/>
    <w:rPr>
      <w:rFonts w:ascii="Times New Roman" w:hAnsi="Times New Roman" w:eastAsia="宋体" w:cs="Times New Roman"/>
    </w:rPr>
  </w:style>
  <w:style w:type="character" w:customStyle="1" w:styleId="45">
    <w:name w:val="批注框文本 字符1"/>
    <w:link w:val="8"/>
    <w:semiHidden/>
    <w:qFormat/>
    <w:uiPriority w:val="99"/>
    <w:rPr>
      <w:rFonts w:ascii="Times New Roman" w:hAnsi="Times New Roman" w:eastAsia="宋体" w:cs="Times New Roman"/>
      <w:sz w:val="18"/>
      <w:szCs w:val="18"/>
    </w:rPr>
  </w:style>
  <w:style w:type="character" w:customStyle="1" w:styleId="46">
    <w:name w:val="页脚 字符1"/>
    <w:link w:val="9"/>
    <w:qFormat/>
    <w:uiPriority w:val="99"/>
    <w:rPr>
      <w:rFonts w:ascii="Times New Roman" w:hAnsi="Times New Roman" w:eastAsia="宋体" w:cs="Times New Roman"/>
      <w:sz w:val="18"/>
      <w:szCs w:val="18"/>
    </w:rPr>
  </w:style>
  <w:style w:type="character" w:customStyle="1" w:styleId="47">
    <w:name w:val="页眉 字符1"/>
    <w:link w:val="10"/>
    <w:qFormat/>
    <w:uiPriority w:val="99"/>
    <w:rPr>
      <w:rFonts w:ascii="Times New Roman" w:hAnsi="Times New Roman" w:eastAsia="宋体" w:cs="Times New Roman"/>
      <w:sz w:val="18"/>
      <w:szCs w:val="18"/>
    </w:rPr>
  </w:style>
  <w:style w:type="character" w:customStyle="1" w:styleId="48">
    <w:name w:val="脚注文本 字符2"/>
    <w:link w:val="11"/>
    <w:semiHidden/>
    <w:qFormat/>
    <w:uiPriority w:val="99"/>
    <w:rPr>
      <w:rFonts w:ascii="Times New Roman" w:hAnsi="Times New Roman" w:eastAsia="宋体" w:cs="Times New Roman"/>
      <w:kern w:val="2"/>
      <w:sz w:val="18"/>
      <w:szCs w:val="18"/>
    </w:rPr>
  </w:style>
  <w:style w:type="character" w:customStyle="1" w:styleId="49">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21814</Words>
  <Characters>22616</Characters>
  <Lines>243</Lines>
  <Paragraphs>68</Paragraphs>
  <TotalTime>0</TotalTime>
  <ScaleCrop>false</ScaleCrop>
  <LinksUpToDate>false</LinksUpToDate>
  <CharactersWithSpaces>22805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2025-11-07T01:20:34Z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