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“苏银理财</w:t>
      </w:r>
      <w:r>
        <w:rPr>
          <w:rFonts w:hint="eastAsia" w:ascii="楷体" w:hAnsi="楷体" w:eastAsia="楷体"/>
          <w:b/>
          <w:color w:val="auto"/>
          <w:sz w:val="28"/>
          <w:szCs w:val="28"/>
          <w:lang w:eastAsia="zh-CN"/>
        </w:rPr>
        <w:t>启源货币</w:t>
      </w:r>
      <w:r>
        <w:rPr>
          <w:rFonts w:hint="eastAsia" w:ascii="楷体" w:hAnsi="楷体" w:eastAsia="楷体"/>
          <w:b/>
          <w:color w:val="auto"/>
          <w:sz w:val="28"/>
          <w:szCs w:val="28"/>
          <w:lang w:val="en-US" w:eastAsia="zh-CN"/>
        </w:rPr>
        <w:t>6</w:t>
      </w:r>
      <w:bookmarkStart w:id="0" w:name="_GoBack"/>
      <w:bookmarkEnd w:id="0"/>
      <w:r>
        <w:rPr>
          <w:rFonts w:hint="eastAsia" w:ascii="楷体" w:hAnsi="楷体" w:eastAsia="楷体"/>
          <w:b/>
          <w:color w:val="auto"/>
          <w:sz w:val="28"/>
          <w:szCs w:val="28"/>
          <w:lang w:eastAsia="zh-CN"/>
        </w:rPr>
        <w:t>号</w:t>
      </w:r>
      <w:r>
        <w:rPr>
          <w:rFonts w:hint="eastAsia" w:ascii="楷体" w:hAnsi="楷体" w:eastAsia="楷体"/>
          <w:b/>
          <w:color w:val="auto"/>
          <w:sz w:val="28"/>
          <w:szCs w:val="28"/>
        </w:rPr>
        <w:t>”理财产品风险揭示书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keepNext w:val="0"/>
        <w:keepLines w:val="0"/>
        <w:pageBreakBefore w:val="0"/>
        <w:widowControl w:val="0"/>
        <w:numPr>
          <w:ilvl w:val="0"/>
          <w:numId w:val="1"/>
        </w:numPr>
        <w:tabs>
          <w:tab w:val="left" w:pos="1134"/>
        </w:tabs>
        <w:kinsoku/>
        <w:wordWrap/>
        <w:overflowPunct/>
        <w:topLinePunct w:val="0"/>
        <w:autoSpaceDE/>
        <w:autoSpaceDN/>
        <w:bidi w:val="0"/>
        <w:adjustRightInd/>
        <w:snapToGrid/>
        <w:spacing w:line="240" w:lineRule="atLeast"/>
        <w:ind w:left="0" w:leftChars="0" w:firstLine="482" w:firstLineChars="200"/>
        <w:textAlignment w:val="auto"/>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r>
        <w:rPr>
          <w:rFonts w:hint="eastAsia" w:ascii="楷体" w:hAnsi="楷体" w:eastAsia="楷体"/>
          <w:b/>
          <w:bCs w:val="0"/>
          <w:color w:val="auto"/>
          <w:sz w:val="21"/>
          <w:szCs w:val="21"/>
          <w:highlight w:val="none"/>
        </w:rPr>
        <w:t>在理财产品开放日净赎回额（赎回申请份额总数扣除申购申请份额总数）超过理财产品存续份额10%时，即为发生巨额赎回，此时苏银理财有权拒绝赎回申请，这可能影响投资者的资金安排，带来流动性风险。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spacing w:line="240" w:lineRule="atLeast"/>
        <w:ind w:left="0" w:leftChars="0" w:firstLine="422" w:firstLineChars="200"/>
        <w:textAlignment w:val="auto"/>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ind w:left="0" w:leftChars="0" w:firstLine="422" w:firstLineChars="200"/>
        <w:textAlignment w:val="auto"/>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keepNext w:val="0"/>
        <w:keepLines w:val="0"/>
        <w:pageBreakBefore w:val="0"/>
        <w:widowControl w:val="0"/>
        <w:numPr>
          <w:ilvl w:val="0"/>
          <w:numId w:val="2"/>
        </w:numPr>
        <w:tabs>
          <w:tab w:val="left" w:pos="993"/>
          <w:tab w:val="clear" w:pos="0"/>
        </w:tabs>
        <w:kinsoku/>
        <w:wordWrap/>
        <w:overflowPunct/>
        <w:topLinePunct w:val="0"/>
        <w:autoSpaceDE/>
        <w:autoSpaceDN/>
        <w:bidi w:val="0"/>
        <w:adjustRightInd/>
        <w:snapToGrid/>
        <w:ind w:left="0" w:leftChars="0" w:firstLine="422" w:firstLineChars="200"/>
        <w:textAlignment w:val="auto"/>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eastAsia" w:ascii="楷体" w:hAnsi="楷体" w:eastAsia="楷体" w:cs="楷体"/>
          <w:color w:val="auto"/>
          <w:sz w:val="21"/>
          <w:szCs w:val="21"/>
        </w:rPr>
        <w:t>①市场平均利率水平变化导致债券价格变化的风险。②债券市场不同期限、不同类别债券之间的利差变动导致相应期限和类别债券价格变化的风险。③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④债券发行人、担保人出现违约拒绝支付到期本息，或由于债券发行人、担保人信用质量降低导致债券价格下降及无法收回投资收益的风险。⑤与信用等级较高的债券相比，投资于信用等级较低的债券将因为发行主体的偿还债务能力略低、受不利经济环境的影响更大以及违约风险更高等原因而面临更大的投资风险。⑥相对于其他公开发行的债券，非公开定向债务融资工具、非公开发行公司债的流动性较差，其流通和转让均存在一定的限制，因此投资于非公开定向债务融资工具将面临较大的投资风险。</w:t>
      </w:r>
    </w:p>
    <w:p>
      <w:pPr>
        <w:keepNext w:val="0"/>
        <w:keepLines w:val="0"/>
        <w:pageBreakBefore w:val="0"/>
        <w:widowControl w:val="0"/>
        <w:numPr>
          <w:ilvl w:val="0"/>
          <w:numId w:val="3"/>
        </w:numPr>
        <w:tabs>
          <w:tab w:val="left" w:pos="742"/>
        </w:tabs>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资产管理计划或</w:t>
      </w:r>
      <w:r>
        <w:rPr>
          <w:rFonts w:hint="eastAsia" w:ascii="楷体" w:hAnsi="楷体" w:eastAsia="楷体"/>
          <w:color w:val="auto"/>
          <w:sz w:val="21"/>
          <w:szCs w:val="21"/>
          <w:lang w:val="en-US" w:eastAsia="zh-CN"/>
        </w:rPr>
        <w:t>基金产品</w:t>
      </w:r>
      <w:r>
        <w:rPr>
          <w:rFonts w:hint="eastAsia" w:ascii="楷体" w:hAnsi="楷体" w:eastAsia="楷体"/>
          <w:color w:val="auto"/>
          <w:sz w:val="21"/>
          <w:szCs w:val="21"/>
        </w:rPr>
        <w:t>的特殊风险</w:t>
      </w:r>
    </w:p>
    <w:p>
      <w:pPr>
        <w:numPr>
          <w:ilvl w:val="0"/>
          <w:numId w:val="0"/>
        </w:numPr>
        <w:tabs>
          <w:tab w:val="left" w:pos="742"/>
        </w:tabs>
        <w:ind w:firstLine="420" w:firstLineChars="200"/>
        <w:rPr>
          <w:rFonts w:hint="eastAsia" w:ascii="楷体" w:hAnsi="楷体" w:eastAsia="楷体"/>
          <w:b/>
          <w:bCs/>
          <w:color w:val="auto"/>
          <w:sz w:val="21"/>
          <w:szCs w:val="21"/>
          <w:lang w:val="en-US" w:eastAsia="zh-CN"/>
        </w:rPr>
      </w:pPr>
      <w:r>
        <w:rPr>
          <w:rFonts w:hint="eastAsia" w:ascii="楷体" w:hAnsi="楷体" w:eastAsia="楷体" w:cs="楷体"/>
          <w:color w:val="auto"/>
          <w:sz w:val="21"/>
          <w:szCs w:val="21"/>
        </w:rPr>
        <w:t>①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②资产管理计划或基金产品可能出现因为某种原因而被提前终止的情况，由此可能会造成对本理财产品投资收益的影响。③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w:t>
      </w:r>
      <w:r>
        <w:rPr>
          <w:rFonts w:hint="eastAsia" w:ascii="楷体" w:hAnsi="楷体" w:eastAsia="楷体" w:cs="楷体"/>
          <w:color w:val="auto"/>
          <w:sz w:val="21"/>
          <w:szCs w:val="21"/>
          <w:lang w:val="en-US" w:eastAsia="zh-CN"/>
        </w:rPr>
        <w:t>销售文件</w:t>
      </w:r>
      <w:r>
        <w:rPr>
          <w:rFonts w:hint="eastAsia" w:ascii="楷体" w:hAnsi="楷体" w:eastAsia="楷体" w:cs="楷体"/>
          <w:color w:val="auto"/>
          <w:sz w:val="21"/>
          <w:szCs w:val="21"/>
        </w:rPr>
        <w:t>约定的投资范围，导致本理财产品项下委托财产的损失等风险。</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keepNext w:val="0"/>
        <w:keepLines w:val="0"/>
        <w:pageBreakBefore w:val="0"/>
        <w:widowControl w:val="0"/>
        <w:numPr>
          <w:ilvl w:val="0"/>
          <w:numId w:val="1"/>
        </w:numPr>
        <w:tabs>
          <w:tab w:val="left" w:pos="1134"/>
        </w:tabs>
        <w:kinsoku/>
        <w:wordWrap/>
        <w:overflowPunct/>
        <w:topLinePunct w:val="0"/>
        <w:autoSpaceDE/>
        <w:autoSpaceDN/>
        <w:bidi w:val="0"/>
        <w:adjustRightInd/>
        <w:snapToGrid/>
        <w:ind w:left="0" w:leftChars="0" w:firstLine="482" w:firstLineChars="200"/>
        <w:textAlignment w:val="auto"/>
        <w:rPr>
          <w:rFonts w:ascii="楷体" w:hAnsi="楷体" w:eastAsia="楷体"/>
          <w:b/>
          <w:color w:val="auto"/>
          <w:sz w:val="24"/>
          <w:szCs w:val="24"/>
        </w:rPr>
      </w:pPr>
      <w:r>
        <w:rPr>
          <w:rFonts w:hint="eastAsia" w:ascii="楷体" w:hAnsi="楷体" w:eastAsia="楷体"/>
          <w:b/>
          <w:color w:val="auto"/>
          <w:sz w:val="24"/>
          <w:szCs w:val="24"/>
        </w:rPr>
        <w:t>投资者提示</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2" w:firstLineChars="200"/>
        <w:textAlignment w:val="auto"/>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2" w:firstLineChars="200"/>
        <w:textAlignment w:val="auto"/>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0" w:firstLineChars="200"/>
        <w:textAlignment w:val="auto"/>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w:t>
      </w:r>
      <w:r>
        <w:rPr>
          <w:rFonts w:hint="eastAsia" w:ascii="楷体" w:hAnsi="楷体" w:eastAsia="楷体" w:cs="Calibri"/>
          <w:b/>
          <w:color w:val="auto"/>
          <w:sz w:val="21"/>
          <w:szCs w:val="21"/>
          <w:highlight w:val="none"/>
          <w:u w:val="single"/>
          <w:lang w:val="en-US" w:eastAsia="zh-CN"/>
        </w:rPr>
        <w:t>开放</w:t>
      </w:r>
      <w:r>
        <w:rPr>
          <w:rFonts w:hint="eastAsia" w:ascii="楷体" w:hAnsi="楷体" w:eastAsia="楷体" w:cs="Calibri"/>
          <w:b/>
          <w:color w:val="auto"/>
          <w:sz w:val="21"/>
          <w:szCs w:val="21"/>
          <w:highlight w:val="none"/>
          <w:u w:val="single"/>
        </w:rPr>
        <w:t>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w:t>
      </w:r>
      <w:r>
        <w:rPr>
          <w:rFonts w:hint="eastAsia" w:ascii="楷体" w:hAnsi="楷体" w:eastAsia="楷体"/>
          <w:b/>
          <w:color w:val="auto"/>
          <w:sz w:val="21"/>
          <w:szCs w:val="21"/>
          <w:highlight w:val="none"/>
          <w:u w:val="single"/>
          <w:lang w:val="en-US" w:eastAsia="zh-CN"/>
        </w:rPr>
        <w:t>一</w:t>
      </w:r>
      <w:r>
        <w:rPr>
          <w:rFonts w:hint="eastAsia" w:ascii="楷体" w:hAnsi="楷体" w:eastAsia="楷体"/>
          <w:b/>
          <w:color w:val="auto"/>
          <w:sz w:val="21"/>
          <w:szCs w:val="21"/>
          <w:highlight w:val="none"/>
          <w:u w:val="single"/>
        </w:rPr>
        <w:t>级，适合</w:t>
      </w:r>
      <w:r>
        <w:rPr>
          <w:rFonts w:hint="eastAsia" w:ascii="楷体" w:hAnsi="楷体" w:eastAsia="楷体" w:cs="Calibri"/>
          <w:b/>
          <w:color w:val="auto"/>
          <w:sz w:val="21"/>
          <w:szCs w:val="21"/>
          <w:highlight w:val="none"/>
          <w:u w:val="single"/>
        </w:rPr>
        <w:t>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keepNext w:val="0"/>
        <w:keepLines w:val="0"/>
        <w:pageBreakBefore w:val="0"/>
        <w:widowControl w:val="0"/>
        <w:numPr>
          <w:ilvl w:val="0"/>
          <w:numId w:val="4"/>
        </w:numPr>
        <w:tabs>
          <w:tab w:val="left" w:pos="742"/>
        </w:tabs>
        <w:kinsoku/>
        <w:wordWrap/>
        <w:overflowPunct/>
        <w:topLinePunct w:val="0"/>
        <w:autoSpaceDE/>
        <w:autoSpaceDN/>
        <w:bidi w:val="0"/>
        <w:adjustRightInd/>
        <w:snapToGrid/>
        <w:ind w:left="0" w:leftChars="0" w:firstLine="420" w:firstLineChars="200"/>
        <w:textAlignment w:val="auto"/>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rPr>
          <w:rFonts w:hint="eastAsia" w:ascii="楷体" w:hAnsi="楷体" w:eastAsia="楷体"/>
          <w:b/>
          <w:color w:val="auto"/>
          <w:sz w:val="28"/>
          <w:szCs w:val="28"/>
        </w:rPr>
      </w:pPr>
      <w:r>
        <w:rPr>
          <w:rFonts w:hint="eastAsia" w:ascii="楷体" w:hAnsi="楷体" w:eastAsia="楷体"/>
          <w:b/>
          <w:color w:val="auto"/>
          <w:sz w:val="28"/>
          <w:szCs w:val="28"/>
        </w:rPr>
        <w:br w:type="page"/>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pPr>
        <w:pStyle w:val="13"/>
        <w:spacing w:before="0" w:beforeAutospacing="0" w:after="0" w:afterAutospacing="0" w:line="360" w:lineRule="auto"/>
        <w:jc w:val="left"/>
        <w:rPr>
          <w:rFonts w:ascii="楷体" w:hAnsi="楷体" w:eastAsia="楷体"/>
        </w:rPr>
      </w:pPr>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r>
        <w:rPr>
          <w:rFonts w:hint="eastAsia" w:ascii="楷体" w:hAnsi="楷体" w:eastAsia="楷体"/>
          <w:b/>
          <w:sz w:val="36"/>
          <w:szCs w:val="36"/>
        </w:rPr>
        <w:t xml:space="preserve"> </w:t>
      </w:r>
    </w:p>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A9D336"/>
    <w:multiLevelType w:val="multilevel"/>
    <w:tmpl w:val="8CA9D336"/>
    <w:lvl w:ilvl="0" w:tentative="0">
      <w:start w:val="1"/>
      <w:numFmt w:val="chineseCounting"/>
      <w:suff w:val="nothing"/>
      <w:lvlText w:val="（%1）"/>
      <w:lvlJc w:val="left"/>
      <w:pPr>
        <w:tabs>
          <w:tab w:val="left" w:pos="0"/>
        </w:tabs>
        <w:ind w:left="420" w:hanging="420"/>
      </w:pPr>
      <w:rPr>
        <w:rFonts w:hint="eastAsia" w:ascii="楷体" w:hAnsi="楷体" w:eastAsia="楷体" w:cs="楷体"/>
        <w:b/>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
    <w:nsid w:val="EE895835"/>
    <w:multiLevelType w:val="multilevel"/>
    <w:tmpl w:val="EE895835"/>
    <w:lvl w:ilvl="0" w:tentative="0">
      <w:start w:val="1"/>
      <w:numFmt w:val="decimal"/>
      <w:suff w:val="nothing"/>
      <w:lvlText w:val="%1."/>
      <w:lvlJc w:val="left"/>
      <w:pPr>
        <w:ind w:left="0" w:leftChars="0" w:firstLine="0" w:firstLineChars="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4C33CBE2"/>
    <w:multiLevelType w:val="multilevel"/>
    <w:tmpl w:val="4C33CBE2"/>
    <w:lvl w:ilvl="0" w:tentative="0">
      <w:start w:val="1"/>
      <w:numFmt w:val="chineseCountingThousand"/>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5959BFF6"/>
    <w:multiLevelType w:val="multilevel"/>
    <w:tmpl w:val="5959BFF6"/>
    <w:lvl w:ilvl="0" w:tentative="0">
      <w:start w:val="1"/>
      <w:numFmt w:val="decimal"/>
      <w:suff w:val="nothing"/>
      <w:lvlText w:val="%1."/>
      <w:lvlJc w:val="left"/>
      <w:pPr>
        <w:ind w:left="0" w:leftChars="0" w:firstLine="0" w:firstLineChars="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EF6FB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1642F"/>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A50F2"/>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4C15EA"/>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AC1004"/>
    <w:rsid w:val="10BD5C09"/>
    <w:rsid w:val="10BE78BE"/>
    <w:rsid w:val="10C26C60"/>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DC5695"/>
    <w:rsid w:val="13E575F5"/>
    <w:rsid w:val="13EC1236"/>
    <w:rsid w:val="13F628A9"/>
    <w:rsid w:val="13FF11B0"/>
    <w:rsid w:val="14005205"/>
    <w:rsid w:val="1404363E"/>
    <w:rsid w:val="140825AB"/>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9D0212"/>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50334"/>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A71043"/>
    <w:rsid w:val="39B23A0E"/>
    <w:rsid w:val="39B32288"/>
    <w:rsid w:val="39B77B25"/>
    <w:rsid w:val="39BE7535"/>
    <w:rsid w:val="39C1457C"/>
    <w:rsid w:val="39C82975"/>
    <w:rsid w:val="39CA7B6B"/>
    <w:rsid w:val="39DB415E"/>
    <w:rsid w:val="39EA554C"/>
    <w:rsid w:val="39EE617E"/>
    <w:rsid w:val="39F46F6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A16FEF"/>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34695"/>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01FF5"/>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ED13F2"/>
    <w:rsid w:val="56F160AC"/>
    <w:rsid w:val="56F246C4"/>
    <w:rsid w:val="570E463B"/>
    <w:rsid w:val="57117464"/>
    <w:rsid w:val="571E565A"/>
    <w:rsid w:val="571F0743"/>
    <w:rsid w:val="572068B0"/>
    <w:rsid w:val="573904D6"/>
    <w:rsid w:val="57602C1A"/>
    <w:rsid w:val="57634243"/>
    <w:rsid w:val="5766483B"/>
    <w:rsid w:val="576A6F9F"/>
    <w:rsid w:val="576F2FD6"/>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94076"/>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1A07DE"/>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92748"/>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416D98"/>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39"/>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0"/>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2"/>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1"/>
    <w:unhideWhenUsed/>
    <w:qFormat/>
    <w:uiPriority w:val="99"/>
    <w:pPr>
      <w:jc w:val="left"/>
    </w:pPr>
  </w:style>
  <w:style w:type="paragraph" w:styleId="7">
    <w:name w:val="Date"/>
    <w:basedOn w:val="1"/>
    <w:next w:val="1"/>
    <w:link w:val="43"/>
    <w:unhideWhenUsed/>
    <w:qFormat/>
    <w:uiPriority w:val="99"/>
    <w:pPr>
      <w:ind w:left="100" w:leftChars="2500"/>
    </w:pPr>
  </w:style>
  <w:style w:type="paragraph" w:styleId="8">
    <w:name w:val="Balloon Text"/>
    <w:basedOn w:val="1"/>
    <w:link w:val="44"/>
    <w:unhideWhenUsed/>
    <w:qFormat/>
    <w:uiPriority w:val="99"/>
    <w:rPr>
      <w:kern w:val="0"/>
      <w:sz w:val="18"/>
      <w:szCs w:val="18"/>
    </w:rPr>
  </w:style>
  <w:style w:type="paragraph" w:styleId="9">
    <w:name w:val="footer"/>
    <w:basedOn w:val="1"/>
    <w:link w:val="45"/>
    <w:unhideWhenUsed/>
    <w:qFormat/>
    <w:uiPriority w:val="99"/>
    <w:pPr>
      <w:tabs>
        <w:tab w:val="center" w:pos="4153"/>
        <w:tab w:val="right" w:pos="8306"/>
      </w:tabs>
      <w:snapToGrid w:val="0"/>
      <w:jc w:val="left"/>
    </w:pPr>
    <w:rPr>
      <w:kern w:val="0"/>
      <w:sz w:val="18"/>
      <w:szCs w:val="18"/>
    </w:rPr>
  </w:style>
  <w:style w:type="paragraph" w:styleId="10">
    <w:name w:val="header"/>
    <w:basedOn w:val="1"/>
    <w:link w:val="4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qFormat/>
    <w:uiPriority w:val="99"/>
    <w:rPr>
      <w:rFonts w:ascii="Times New Roman" w:hAnsi="Times New Roman" w:eastAsia="宋体" w:cs="Times New Roman"/>
    </w:rPr>
  </w:style>
  <w:style w:type="character" w:customStyle="1" w:styleId="23">
    <w:name w:val="标题 3 字符"/>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qFormat/>
    <w:uiPriority w:val="1"/>
    <w:rPr>
      <w:rFonts w:ascii="宋体" w:hAnsi="Times New Roman" w:eastAsia="宋体" w:cs="Times New Roman"/>
      <w:kern w:val="0"/>
      <w:sz w:val="20"/>
      <w:szCs w:val="21"/>
    </w:rPr>
  </w:style>
  <w:style w:type="character" w:customStyle="1" w:styleId="27">
    <w:name w:val="脚注文本 字符"/>
    <w:semiHidden/>
    <w:qFormat/>
    <w:uiPriority w:val="99"/>
    <w:rPr>
      <w:rFonts w:ascii="Times New Roman" w:hAnsi="Times New Roman" w:eastAsia="宋体" w:cs="Times New Roman"/>
      <w:kern w:val="2"/>
      <w:sz w:val="18"/>
      <w:szCs w:val="18"/>
    </w:rPr>
  </w:style>
  <w:style w:type="character" w:customStyle="1" w:styleId="28">
    <w:name w:val="批注主题 字符"/>
    <w:semiHidden/>
    <w:qFormat/>
    <w:uiPriority w:val="99"/>
    <w:rPr>
      <w:rFonts w:ascii="Times New Roman" w:hAnsi="Times New Roman" w:eastAsia="宋体" w:cs="Times New Roman"/>
      <w:b/>
      <w:bCs/>
    </w:rPr>
  </w:style>
  <w:style w:type="character" w:customStyle="1" w:styleId="29">
    <w:name w:val="日期 字符"/>
    <w:basedOn w:val="17"/>
    <w:semiHidden/>
    <w:qFormat/>
    <w:uiPriority w:val="99"/>
    <w:rPr>
      <w:rFonts w:ascii="Times New Roman" w:hAnsi="Times New Roman" w:eastAsia="宋体" w:cs="Times New Roman"/>
    </w:rPr>
  </w:style>
  <w:style w:type="character" w:customStyle="1" w:styleId="30">
    <w:name w:val="标题 1 字符"/>
    <w:qFormat/>
    <w:uiPriority w:val="1"/>
    <w:rPr>
      <w:rFonts w:ascii="黑体" w:hAnsi="Times New Roman" w:eastAsia="黑体" w:cs="Times New Roman"/>
      <w:b/>
      <w:bCs/>
      <w:kern w:val="0"/>
      <w:sz w:val="36"/>
      <w:szCs w:val="36"/>
    </w:rPr>
  </w:style>
  <w:style w:type="character" w:customStyle="1" w:styleId="31">
    <w:name w:val="页脚 字符"/>
    <w:qFormat/>
    <w:uiPriority w:val="99"/>
    <w:rPr>
      <w:rFonts w:ascii="Times New Roman" w:hAnsi="Times New Roman" w:eastAsia="宋体" w:cs="Times New Roman"/>
      <w:kern w:val="0"/>
      <w:sz w:val="18"/>
      <w:szCs w:val="18"/>
    </w:rPr>
  </w:style>
  <w:style w:type="character" w:customStyle="1" w:styleId="32">
    <w:name w:val="页眉 字符"/>
    <w:qFormat/>
    <w:uiPriority w:val="99"/>
    <w:rPr>
      <w:rFonts w:ascii="Times New Roman" w:hAnsi="Times New Roman" w:eastAsia="宋体" w:cs="Times New Roman"/>
      <w:kern w:val="0"/>
      <w:sz w:val="18"/>
      <w:szCs w:val="18"/>
    </w:rPr>
  </w:style>
  <w:style w:type="character" w:customStyle="1" w:styleId="33">
    <w:name w:val="批注框文本 字符"/>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3"/>
    <w:qFormat/>
    <w:uiPriority w:val="1"/>
    <w:rPr>
      <w:rFonts w:ascii="黑体" w:hAnsi="Times New Roman" w:eastAsia="黑体" w:cs="黑体"/>
      <w:b/>
      <w:bCs/>
      <w:kern w:val="0"/>
      <w:sz w:val="36"/>
      <w:szCs w:val="36"/>
    </w:rPr>
  </w:style>
  <w:style w:type="character" w:customStyle="1" w:styleId="39">
    <w:name w:val="标题 2 字符1"/>
    <w:link w:val="4"/>
    <w:qFormat/>
    <w:uiPriority w:val="9"/>
    <w:rPr>
      <w:rFonts w:ascii="Cambria" w:hAnsi="Cambria" w:eastAsia="宋体" w:cs="Times New Roman"/>
      <w:b/>
      <w:bCs/>
      <w:sz w:val="32"/>
      <w:szCs w:val="32"/>
    </w:rPr>
  </w:style>
  <w:style w:type="character" w:customStyle="1" w:styleId="40">
    <w:name w:val="标题 3 字符1"/>
    <w:link w:val="5"/>
    <w:qFormat/>
    <w:uiPriority w:val="1"/>
    <w:rPr>
      <w:rFonts w:ascii="宋体" w:hAnsi="Times New Roman" w:eastAsia="宋体" w:cs="宋体"/>
      <w:b/>
      <w:bCs/>
      <w:kern w:val="0"/>
      <w:szCs w:val="21"/>
    </w:rPr>
  </w:style>
  <w:style w:type="character" w:customStyle="1" w:styleId="41">
    <w:name w:val="批注文字 字符1"/>
    <w:link w:val="6"/>
    <w:qFormat/>
    <w:uiPriority w:val="99"/>
    <w:rPr>
      <w:rFonts w:ascii="Times New Roman" w:hAnsi="Times New Roman" w:eastAsia="宋体" w:cs="Times New Roman"/>
      <w:kern w:val="2"/>
      <w:sz w:val="21"/>
      <w:szCs w:val="22"/>
    </w:rPr>
  </w:style>
  <w:style w:type="character" w:customStyle="1" w:styleId="42">
    <w:name w:val="正文文本 字符1"/>
    <w:link w:val="2"/>
    <w:qFormat/>
    <w:uiPriority w:val="1"/>
    <w:rPr>
      <w:rFonts w:ascii="宋体" w:hAnsi="Times New Roman" w:eastAsia="宋体" w:cs="宋体"/>
      <w:kern w:val="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sz w:val="18"/>
      <w:szCs w:val="18"/>
    </w:rPr>
  </w:style>
  <w:style w:type="character" w:customStyle="1" w:styleId="45">
    <w:name w:val="页脚 字符1"/>
    <w:link w:val="9"/>
    <w:qFormat/>
    <w:uiPriority w:val="99"/>
    <w:rPr>
      <w:rFonts w:ascii="Times New Roman" w:hAnsi="Times New Roman" w:eastAsia="宋体" w:cs="Times New Roman"/>
      <w:sz w:val="18"/>
      <w:szCs w:val="18"/>
    </w:rPr>
  </w:style>
  <w:style w:type="character" w:customStyle="1" w:styleId="46">
    <w:name w:val="页眉 字符1"/>
    <w:link w:val="10"/>
    <w:qFormat/>
    <w:uiPriority w:val="99"/>
    <w:rPr>
      <w:rFonts w:ascii="Times New Roman" w:hAnsi="Times New Roman" w:eastAsia="宋体" w:cs="Times New Roman"/>
      <w:sz w:val="18"/>
      <w:szCs w:val="18"/>
    </w:rPr>
  </w:style>
  <w:style w:type="character" w:customStyle="1" w:styleId="47">
    <w:name w:val="脚注文本 字符2"/>
    <w:link w:val="11"/>
    <w:semiHidden/>
    <w:qFormat/>
    <w:uiPriority w:val="99"/>
    <w:rPr>
      <w:rFonts w:ascii="Times New Roman" w:hAnsi="Times New Roman" w:eastAsia="宋体" w:cs="Times New Roman"/>
      <w:kern w:val="2"/>
      <w:sz w:val="18"/>
      <w:szCs w:val="18"/>
    </w:rPr>
  </w:style>
  <w:style w:type="character" w:customStyle="1" w:styleId="48">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4688</Words>
  <Characters>4690</Characters>
  <Lines>243</Lines>
  <Paragraphs>68</Paragraphs>
  <TotalTime>12</TotalTime>
  <ScaleCrop>false</ScaleCrop>
  <LinksUpToDate>false</LinksUpToDate>
  <CharactersWithSpaces>4890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jsyh</cp:lastModifiedBy>
  <cp:lastPrinted>2024-07-15T08:58:00Z</cp:lastPrinted>
  <dcterms:modified xsi:type="dcterms:W3CDTF">2025-09-23T11:30:45Z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3D9DA4FEC1AC4898A5CD8A2776F83D6F</vt:lpwstr>
  </property>
</Properties>
</file>